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586E" w:rsidP="0065097E">
      <w:pPr>
        <w:pStyle w:val="NormalnyWeb"/>
        <w:spacing w:line="360" w:lineRule="auto"/>
      </w:pPr>
      <w:r>
        <w:rPr>
          <w:b/>
          <w:bCs/>
        </w:rPr>
        <w:t>Rada Miejska w Kuźni Raciborskiej</w:t>
      </w:r>
      <w:r>
        <w:br/>
        <w:t>Komisja Skarg, Wniosków i Petycji</w:t>
      </w:r>
    </w:p>
    <w:p w:rsidR="00AE4AAA" w:rsidRDefault="00C4586E" w:rsidP="0065097E">
      <w:pPr>
        <w:pStyle w:val="NormalnyWeb"/>
        <w:spacing w:line="360" w:lineRule="auto"/>
        <w:jc w:val="center"/>
      </w:pPr>
      <w:r>
        <w:rPr>
          <w:b/>
          <w:bCs/>
          <w:sz w:val="36"/>
          <w:szCs w:val="36"/>
        </w:rPr>
        <w:t xml:space="preserve">Protokół nr </w:t>
      </w:r>
      <w:r w:rsidR="00AE4AAA">
        <w:rPr>
          <w:b/>
          <w:bCs/>
          <w:sz w:val="36"/>
          <w:szCs w:val="36"/>
        </w:rPr>
        <w:t>13</w:t>
      </w:r>
    </w:p>
    <w:p w:rsidR="00000000" w:rsidRDefault="00C4586E" w:rsidP="0065097E">
      <w:pPr>
        <w:pStyle w:val="NormalnyWeb"/>
        <w:spacing w:line="360" w:lineRule="auto"/>
      </w:pPr>
      <w:r>
        <w:t xml:space="preserve"> Posiedzenie w dniu 2 sierpnia 2021 </w:t>
      </w:r>
      <w:r>
        <w:br/>
        <w:t xml:space="preserve">Obrady rozpoczęto 2 sierpnia 2021 o godz. 14:30, a zakończono o godz. </w:t>
      </w:r>
      <w:r w:rsidR="00AE4AAA">
        <w:t>16.10</w:t>
      </w:r>
      <w:r>
        <w:t xml:space="preserve"> tego samego dnia.</w:t>
      </w:r>
      <w:r w:rsidR="00DD68D0">
        <w:t xml:space="preserve"> Przewodniczył Ernest Drazik – Przewodniczący Komisji. </w:t>
      </w:r>
    </w:p>
    <w:p w:rsidR="00000000" w:rsidRDefault="00C4586E" w:rsidP="0065097E">
      <w:pPr>
        <w:pStyle w:val="NormalnyWeb"/>
        <w:spacing w:line="360" w:lineRule="auto"/>
      </w:pPr>
      <w:r>
        <w:t>W posiedzeniu wzięło udział 3 członków</w:t>
      </w:r>
      <w:r w:rsidR="00DD68D0">
        <w:t xml:space="preserve"> komisji ( Ernest Drazik, Adrian Juraszek, Elżbieta Kozłowska) oraz Burmistrz  Paweł Macha, Sekretarz Dominik Klimanek, Kierownik ref. ED Anna Mainusz, radni Henryk </w:t>
      </w:r>
      <w:proofErr w:type="spellStart"/>
      <w:r w:rsidR="00DD68D0">
        <w:t>Wrzosok</w:t>
      </w:r>
      <w:proofErr w:type="spellEnd"/>
      <w:r w:rsidR="00DD68D0">
        <w:t xml:space="preserve">, Roman Wilk, Adrian Lepiarczyk, </w:t>
      </w:r>
      <w:proofErr w:type="spellStart"/>
      <w:r w:rsidR="00DD68D0">
        <w:t>Prezez</w:t>
      </w:r>
      <w:proofErr w:type="spellEnd"/>
      <w:r w:rsidR="00DD68D0">
        <w:t xml:space="preserve"> </w:t>
      </w:r>
      <w:proofErr w:type="spellStart"/>
      <w:r w:rsidR="00DD68D0">
        <w:t>GPWiK</w:t>
      </w:r>
      <w:proofErr w:type="spellEnd"/>
      <w:r w:rsidR="00DD68D0">
        <w:t xml:space="preserve"> Radosław Kasprzyk. Ze strony wnoszących: Agnieszka </w:t>
      </w:r>
      <w:proofErr w:type="spellStart"/>
      <w:r w:rsidR="00DD68D0">
        <w:t>Gąsiorkiewicz</w:t>
      </w:r>
      <w:proofErr w:type="spellEnd"/>
      <w:r w:rsidR="00DD68D0">
        <w:t>-Gluck, Tomasz Sokołowski i Sebastian Okulicki.</w:t>
      </w:r>
    </w:p>
    <w:p w:rsidR="00DD68D0" w:rsidRDefault="00DD68D0" w:rsidP="0065097E">
      <w:pPr>
        <w:pStyle w:val="NormalnyWeb"/>
        <w:spacing w:after="240" w:afterAutospacing="0" w:line="360" w:lineRule="auto"/>
      </w:pPr>
      <w:r w:rsidRPr="00DD68D0">
        <w:rPr>
          <w:u w:val="single"/>
        </w:rPr>
        <w:t xml:space="preserve">Tematyka posiedzenia: </w:t>
      </w:r>
      <w:r w:rsidR="00C4586E" w:rsidRPr="00DD68D0">
        <w:rPr>
          <w:u w:val="single"/>
        </w:rPr>
        <w:t>Petycja w sprawie budowy Gminnego Przedszkola wraz ze Żłobkiem w Rudach - c.d.</w:t>
      </w:r>
      <w:r w:rsidR="00C4586E" w:rsidRPr="00DD68D0">
        <w:rPr>
          <w:u w:val="single"/>
        </w:rPr>
        <w:br/>
      </w:r>
      <w:r w:rsidR="00C4586E">
        <w:br/>
      </w:r>
      <w:r>
        <w:t xml:space="preserve">Komisja spotkała się w celu dalszego procedowania petycji. Zapoznano się z odpowiedziami na pisma, jakie Przewodniczący Komisji skierował do Burmistrza. Ponadto w dniu 28.07 </w:t>
      </w:r>
      <w:proofErr w:type="spellStart"/>
      <w:r>
        <w:t>br</w:t>
      </w:r>
      <w:proofErr w:type="spellEnd"/>
      <w:r>
        <w:t xml:space="preserve"> do urzędu wpłynęło ponaglenie w przedmiotowej sprawie.</w:t>
      </w:r>
    </w:p>
    <w:p w:rsidR="00DD68D0" w:rsidRDefault="00DD68D0" w:rsidP="0065097E">
      <w:pPr>
        <w:pStyle w:val="NormalnyWeb"/>
        <w:spacing w:after="240" w:afterAutospacing="0" w:line="360" w:lineRule="auto"/>
      </w:pPr>
      <w:r>
        <w:t>Przewodniczący poinformował o działaniach jakie komisja podejmowała po ostatnim posiedzeniu. Powiedział również, że do grupy inicjatywnej wystosowano pismo informujące o przedłużeniu terminu rozpatrzenia petycji o kolejne 3 miesiące, z przyczyn niezależnych od Komisji.</w:t>
      </w:r>
    </w:p>
    <w:p w:rsidR="00DD68D0" w:rsidRDefault="00DD68D0" w:rsidP="0065097E">
      <w:pPr>
        <w:pStyle w:val="NormalnyWeb"/>
        <w:spacing w:after="240" w:afterAutospacing="0" w:line="360" w:lineRule="auto"/>
      </w:pPr>
      <w:r>
        <w:t xml:space="preserve">Następnie Burmistrz poprosił Panią Annę Mainusz o przedstawienie danych </w:t>
      </w:r>
      <w:proofErr w:type="spellStart"/>
      <w:r>
        <w:t>nt</w:t>
      </w:r>
      <w:proofErr w:type="spellEnd"/>
      <w:r>
        <w:t xml:space="preserve"> liczebności oddziałów prz</w:t>
      </w:r>
      <w:r w:rsidR="001F7DCB">
        <w:t>edszkolnych oraz zapotrzebowania</w:t>
      </w:r>
      <w:r>
        <w:t xml:space="preserve"> na miejsca w przedszkolach na nadchodzący rok szkolny. Pani Kierownik poinformowała, że w związku z ilością zgłoszeń zdecydowano o otworzeniu nowego oddziału przedszkolnego w szkole w Rudach</w:t>
      </w:r>
      <w:r w:rsidR="005D5544">
        <w:t xml:space="preserve">. Będzie to 3 oddział w szkole. Jednocześnie powiedziała, że trwają prace mające na celu oddzielenie strefy szkolnej od przedszkolnej. </w:t>
      </w:r>
      <w:r w:rsidR="0065097E">
        <w:t>Powstaje oddzielna łazienka z dostosowaniem dla potrzeb dzieci młodszych toalet</w:t>
      </w:r>
      <w:r w:rsidR="005D5544">
        <w:t>.</w:t>
      </w:r>
      <w:r w:rsidR="004763D8">
        <w:t xml:space="preserve"> </w:t>
      </w:r>
      <w:r w:rsidR="0065097E">
        <w:t xml:space="preserve"> Koszt łazienek to około 30 tys. zł. , szklana ściana oddzielająca kolejne 20 tys.  zł, remont sali również 20 tys. zł. </w:t>
      </w:r>
      <w:r w:rsidR="004763D8">
        <w:t>W oddziałach w szkole będą dzieci najstarsze, 5 i 6-letnie.</w:t>
      </w:r>
      <w:r w:rsidR="0065097E">
        <w:t xml:space="preserve"> </w:t>
      </w:r>
      <w:r w:rsidR="0065097E">
        <w:lastRenderedPageBreak/>
        <w:t xml:space="preserve">Działania podjęto w celu zapewnienia odpowiedniej liczebności poszczególnych oddziałów dla wygody dzieci i kadry. </w:t>
      </w:r>
    </w:p>
    <w:p w:rsidR="0065097E" w:rsidRDefault="0065097E" w:rsidP="0065097E">
      <w:pPr>
        <w:pStyle w:val="NormalnyWeb"/>
        <w:spacing w:after="240" w:afterAutospacing="0" w:line="360" w:lineRule="auto"/>
      </w:pPr>
      <w:r>
        <w:t xml:space="preserve">Radna Elżbieta Kozłowska zapytała, czy wszystkie dzieci z przedszkola pójdą w kolejnych latach do szkoły w Rudach. Pani Kierownik Mainusz odpowiedziała, że do przedszkola uczęszczają również dzieci spoza naszej gminy, ale biorąc pod uwagę fakt, że istnieje możliwość dowozu dziecka do placówki, rodzice w większości decydują się zapisać dziecko do Rud. W odpowiedzi na pytanie o subwencję oświatową, Pani Kierownik odpowiedziała, że subwencja jest na dzieci </w:t>
      </w:r>
      <w:r w:rsidR="001F7DCB">
        <w:t xml:space="preserve">sześcioletnie i </w:t>
      </w:r>
      <w:r>
        <w:t xml:space="preserve">szkolne. Do dyskusji włączył się Pan Tomasz Sokołowski pytając, czy wydzielona strefa przedszkolna znajduje się </w:t>
      </w:r>
      <w:r w:rsidR="001F7DCB">
        <w:t>w strefie pożarowej przewidzianej przepisami dla przedszkoli czy jak do tej pory poza. Pani Kierownik odpowiedziała, że poza.</w:t>
      </w:r>
      <w:r w:rsidR="00F10D20">
        <w:t xml:space="preserve"> Pan Sokołowski zwrócił uwagę, że jest to nieprawidłowe, podobnie jak to, że dzieci spożywają posiłki w salach, bo nie ma stołówki wydzielonej.</w:t>
      </w:r>
    </w:p>
    <w:p w:rsidR="00F10D20" w:rsidRDefault="00F10D20" w:rsidP="0065097E">
      <w:pPr>
        <w:pStyle w:val="NormalnyWeb"/>
        <w:spacing w:after="240" w:afterAutospacing="0" w:line="360" w:lineRule="auto"/>
      </w:pPr>
      <w:r>
        <w:t xml:space="preserve">Burmistrz poprosił Panią Kierownik o informację o ilości dzieci spoza gminy. Jako </w:t>
      </w:r>
      <w:proofErr w:type="spellStart"/>
      <w:r>
        <w:t>jst</w:t>
      </w:r>
      <w:proofErr w:type="spellEnd"/>
      <w:r>
        <w:t xml:space="preserve"> jesteśmy zobowiązani w pierwszej kolejności do zaspokojenia potrzeb mieszkańców naszej gminy. Jak mamy możliwości możemy otworzyć się na innych, ale w pierwszej kolejności musimy zaopatrzyć swoich mieszkańców. </w:t>
      </w:r>
    </w:p>
    <w:p w:rsidR="00F10D20" w:rsidRDefault="00F10D20" w:rsidP="0065097E">
      <w:pPr>
        <w:pStyle w:val="NormalnyWeb"/>
        <w:spacing w:after="240" w:afterAutospacing="0" w:line="360" w:lineRule="auto"/>
      </w:pPr>
      <w:r>
        <w:t xml:space="preserve">Następnie dyskutowano </w:t>
      </w:r>
      <w:proofErr w:type="spellStart"/>
      <w:r>
        <w:t>nt</w:t>
      </w:r>
      <w:proofErr w:type="spellEnd"/>
      <w:r>
        <w:t xml:space="preserve"> przedstawionej wstępnej kalkulacji inwestycji.</w:t>
      </w:r>
    </w:p>
    <w:p w:rsidR="00F10D20" w:rsidRDefault="00F10D20" w:rsidP="0065097E">
      <w:pPr>
        <w:pStyle w:val="NormalnyWeb"/>
        <w:spacing w:after="240" w:afterAutospacing="0" w:line="360" w:lineRule="auto"/>
      </w:pPr>
      <w:r>
        <w:t>Elżbieta Kozłowska: czy nas na to stać? Co jest w tej chwili priorytetem? Jakie zadania musimy wykluczyć ujmując w prognozie finansowej to zadanie?</w:t>
      </w:r>
    </w:p>
    <w:p w:rsidR="00F10D20" w:rsidRDefault="00F10D20" w:rsidP="0065097E">
      <w:pPr>
        <w:pStyle w:val="NormalnyWeb"/>
        <w:spacing w:after="240" w:afterAutospacing="0" w:line="360" w:lineRule="auto"/>
      </w:pPr>
      <w:r>
        <w:t>Burmistrz: nasze zdanie jest jednoznaczne. Na dzisiaj nie mamy środków żeby wpisać zadanie do WPF, ale robimy to, co możemy na tą chwilę. Dokonano zmian w</w:t>
      </w:r>
      <w:r w:rsidR="00CF3558">
        <w:t xml:space="preserve"> planie zagospodarowania przestrzennego, który otwiera drogę do dalszego działania. Na ostatnim spotkaniu mówiliśmy o programie funkcjonalno-użytkowym,  który pozwoli na aplikowanie o środki jak się takie pojawią. Nie ma w tym momencie potrzeby zlecania przygotowania projektu za setki tysięcy złotych. PFU to kilkanaście tysięcy złotych.</w:t>
      </w:r>
    </w:p>
    <w:p w:rsidR="00CF3558" w:rsidRDefault="00CF3558" w:rsidP="0065097E">
      <w:pPr>
        <w:pStyle w:val="NormalnyWeb"/>
        <w:spacing w:after="240" w:afterAutospacing="0" w:line="360" w:lineRule="auto"/>
      </w:pPr>
      <w:r>
        <w:t xml:space="preserve">Ernest Drazik zapytał, czy nie taniej byłoby rozważyć jednak rozbudowę starego przedszkola? Pan Sokołowski przypomniał, że już na ostatnim spotkaniu w tym temacie od tej koncepcji odstąpiono. O tym temacie rozmawiamy od 2015 roku. </w:t>
      </w:r>
    </w:p>
    <w:p w:rsidR="000474BC" w:rsidRDefault="00CF3558" w:rsidP="0065097E">
      <w:pPr>
        <w:pStyle w:val="NormalnyWeb"/>
        <w:spacing w:after="240" w:afterAutospacing="0" w:line="360" w:lineRule="auto"/>
      </w:pPr>
      <w:r>
        <w:lastRenderedPageBreak/>
        <w:t xml:space="preserve">Pan Sokołowski poprosił o sprostowanie informacji, jakoby radni nie otrzymali listu grupy inicjatywnej. </w:t>
      </w:r>
      <w:r w:rsidRPr="00CF3558">
        <w:rPr>
          <w:i/>
        </w:rPr>
        <w:t>Mam potwierdzenie, że zostały takie maile Państwu wysłane przez biuro rady. Kolejnym pytaniem jest dlaczego nie zostaliśmy poinformowani o wizji lokalnej ja</w:t>
      </w:r>
      <w:r>
        <w:rPr>
          <w:i/>
        </w:rPr>
        <w:t xml:space="preserve">ką Komisja odbyła w przedszkolu – </w:t>
      </w:r>
      <w:r w:rsidRPr="00CF3558">
        <w:t>powiedział</w:t>
      </w:r>
      <w:r>
        <w:t xml:space="preserve">. Zapytał również o protokół z tej wizji, do której grupa mogłaby się odnieść. </w:t>
      </w:r>
      <w:r w:rsidR="00845B5A" w:rsidRPr="00845B5A">
        <w:rPr>
          <w:i/>
        </w:rPr>
        <w:t>Zapewne wszyscy by się zgodzili z argumentami co jest dobre w przedszkolu a co złe i co należy poprawić, usprawnić, dostosować do wymogów . Przestańmy się przepychach a zacznijmy szukać rozwiązania. W ten sposób nigdy nie osiągniemy konsensusu</w:t>
      </w:r>
      <w:r w:rsidR="000474BC">
        <w:rPr>
          <w:i/>
        </w:rPr>
        <w:t xml:space="preserve">. Model dzisiejszej rodziny to pracujący rodzice i musimy im to umożliwić zapewniając miejsca dla dzieci w żłobku i przedszkolu </w:t>
      </w:r>
      <w:r w:rsidR="00845B5A">
        <w:rPr>
          <w:i/>
        </w:rPr>
        <w:t xml:space="preserve"> -</w:t>
      </w:r>
      <w:r w:rsidR="00845B5A">
        <w:t>podsumował</w:t>
      </w:r>
      <w:r w:rsidR="00845B5A" w:rsidRPr="00845B5A">
        <w:rPr>
          <w:i/>
        </w:rPr>
        <w:t>.</w:t>
      </w:r>
      <w:r w:rsidR="00845B5A">
        <w:t xml:space="preserve"> </w:t>
      </w:r>
    </w:p>
    <w:p w:rsidR="00CF3558" w:rsidRDefault="00CF3558" w:rsidP="0065097E">
      <w:pPr>
        <w:pStyle w:val="NormalnyWeb"/>
        <w:spacing w:after="240" w:afterAutospacing="0" w:line="360" w:lineRule="auto"/>
      </w:pPr>
      <w:r>
        <w:t xml:space="preserve">Przewodniczący Komisji, Pan Ernest Drazik odpowiedział, że nie była to oficjalna wizja, a po prostu radni chcieli zobaczyć warunki w obiekcie. </w:t>
      </w:r>
      <w:r w:rsidR="000474BC">
        <w:t xml:space="preserve"> Ponadto dodał, że dane i warunki, o których Pan Sokołowski wspominał dotyczą nowych obiektów, stąd sugestia by jeszcze raz rozważyć rozbudowę. Przypomniał, że jest za inicjatywą mieszkańców. Pan Sokołowski zauważył, że Przewodniczący jako mieszkaniec Rudy Kozielskiej jest jedną z osób które podpisały petycję.</w:t>
      </w:r>
    </w:p>
    <w:p w:rsidR="000474BC" w:rsidRDefault="000474BC" w:rsidP="0065097E">
      <w:pPr>
        <w:pStyle w:val="NormalnyWeb"/>
        <w:spacing w:after="240" w:afterAutospacing="0" w:line="360" w:lineRule="auto"/>
      </w:pPr>
      <w:r>
        <w:t xml:space="preserve">W międzyczasie Pani Kierownik ref. </w:t>
      </w:r>
      <w:r w:rsidR="001C6FE4">
        <w:t>ED Anna Mainusz przedstawiła informację uzyskaną od Pani Dyrektor Przedszkola w Rudach, że do placówki uczęszcza od 18 do 21 dzieci spoza gminy – we wszystkich oddziałach łącznie.</w:t>
      </w:r>
    </w:p>
    <w:p w:rsidR="001C6FE4" w:rsidRDefault="001C6FE4" w:rsidP="0065097E">
      <w:pPr>
        <w:pStyle w:val="NormalnyWeb"/>
        <w:spacing w:after="240" w:afterAutospacing="0" w:line="360" w:lineRule="auto"/>
      </w:pPr>
      <w:r>
        <w:t>Paweł Macha: gospodarzymy konkretnym budżetem, pozyskujemy środki zewnętrzne, ale przy projektowaniu budżetu na kolejny rok nie wezmę tego zadania pod uwagę, bo w obecnej perspektywie finansowej nie ma środków na tego typu inwestycje. Teraz skupiamy się nad Społeczną Inicjatywą Budowlaną (SIM) i budową mieszkań .  Kolejny temat to kanalizacja. Myślimy o farmie fotowoltaicznej. Zestaw potrzeb jest olbrzymi. Oczekujecie Państwo podjęcia przez Radę uchwały o budowie. Nie możemy tego zrobić, bo tak jak tłumaczyłem to na ostatnim posiedzeniu – konstrukcja budżetu i wieloletniej prognozy finansowej na to nie pozwala. Jak to wpiszemy, to wypadnie nam inne zadanie. Z czego mam zrezygnować? Z chodnika?</w:t>
      </w:r>
    </w:p>
    <w:p w:rsidR="001C6FE4" w:rsidRDefault="001C6FE4" w:rsidP="0065097E">
      <w:pPr>
        <w:pStyle w:val="NormalnyWeb"/>
        <w:spacing w:after="240" w:afterAutospacing="0" w:line="360" w:lineRule="auto"/>
      </w:pPr>
      <w:r>
        <w:t xml:space="preserve">Tomasz Sokołowski: chodnik w Rudach był już kiedyś w budżecie, po czym zadanie usunięto i wpisano chodnik w Rudzie Kozielskiej. </w:t>
      </w:r>
    </w:p>
    <w:p w:rsidR="001C6FE4" w:rsidRDefault="001C6FE4" w:rsidP="0065097E">
      <w:pPr>
        <w:pStyle w:val="NormalnyWeb"/>
        <w:spacing w:after="240" w:afterAutospacing="0" w:line="360" w:lineRule="auto"/>
      </w:pPr>
      <w:r>
        <w:lastRenderedPageBreak/>
        <w:t>Roman Wilk: jasno i krótko chcemy usłyszeć: tak, czy nie? Wiemy, że to będzie dziś ani jutro.</w:t>
      </w:r>
    </w:p>
    <w:p w:rsidR="001C6FE4" w:rsidRDefault="001C6FE4" w:rsidP="0065097E">
      <w:pPr>
        <w:pStyle w:val="NormalnyWeb"/>
        <w:spacing w:after="240" w:afterAutospacing="0" w:line="360" w:lineRule="auto"/>
      </w:pPr>
      <w:r>
        <w:t>Paweł Macha: ja muszę głośno usłyszeć od radnych z Rud, co mam robić w pierwszej kolejności. Na wszystko nas nie stać. Wy mówicie o przedszkolu, z innej strony są naciski na kanalizację, chodniki</w:t>
      </w:r>
      <w:r w:rsidR="006809A8">
        <w:t xml:space="preserve">. Mogę dziś obiecać, że za zgodą Rady wezmę się za przygotowanie PFU, żeby być gotowym na aplikowanie w momencie kiedy pojawi się taka możliwość.  Chcę jednak wiedzieć, że ta właśnie inwestycja jest dla mieszkańców Rud najważniejsza. </w:t>
      </w:r>
    </w:p>
    <w:p w:rsidR="006809A8" w:rsidRDefault="006809A8" w:rsidP="0065097E">
      <w:pPr>
        <w:pStyle w:val="NormalnyWeb"/>
        <w:spacing w:after="240" w:afterAutospacing="0" w:line="360" w:lineRule="auto"/>
      </w:pPr>
      <w:r>
        <w:t xml:space="preserve">Następnie głos zabrał Radosław Kasprzyk, który na pytanie Burmistrza o koszt planowanej kanalizacji odpowiedział, że koszt projektu to 600 tys. zł, a kanalizacja – około 10 mln zł. W dalszej części swojej wypowiedzi Pan Prezes </w:t>
      </w:r>
      <w:proofErr w:type="spellStart"/>
      <w:r>
        <w:t>GPWiK</w:t>
      </w:r>
      <w:proofErr w:type="spellEnd"/>
      <w:r>
        <w:t xml:space="preserve"> omówił kwestię chodnika w Rudach, o którym wcześniej wspominał Pan Sokołowski.  Na koniec dodał, że istnieje jeszcze jedna bardzo pilna potrzeba do zaspokojenia. Chodzi o konieczność inwestowania w system gospodarki odpadami.</w:t>
      </w:r>
    </w:p>
    <w:p w:rsidR="006809A8" w:rsidRDefault="006809A8" w:rsidP="0065097E">
      <w:pPr>
        <w:pStyle w:val="NormalnyWeb"/>
        <w:spacing w:after="240" w:afterAutospacing="0" w:line="360" w:lineRule="auto"/>
      </w:pPr>
      <w:r>
        <w:t xml:space="preserve">Następnie głos zabrał Pan Dominik Klimanek, Sekretarz Miasta, który przypomniał, że posiedzenie Komisji zostało zwołane w związku ze złożonym przez grupę inicjatywną ponagleniem.  Należy omówić pewne kwestie przed wystąpieniem do Samorządowego Kolegium Odwoławczego. W dalszej części posiedzenia zostały omówione podjęte przez Komisję Skarg, Wniosków i Petycji czynności, działania jakie podjął Burmistrz oraz przytoczone odpowiedzi jakie otrzymała Komisja na zadawane pytania.  Sekretarz przypomniał, że sprawa toczy się w okresie wakacyjnym, gdzie pracownicy przybywają na urlopach i mając to na uwadze, wystosowano do grupy inicjatywnej pismo informujące o przedłużeniu terminu.  Przytoczone działania wskazują, że nie można zarzucić organowi bezczynności czy opieszałości. Dane </w:t>
      </w:r>
      <w:r w:rsidR="00C4586E">
        <w:t>wymagane do podjęcia decyzji wymagają konkretnych czynności, wyliczeń.  W tym momencie do wymiernych, realnych czynności należy zaliczyć podjętą uchwałę o zmianie w planie zagospodarowania przestrzennego dotyczącą przeznaczenia działki oraz deklarację Burmistrza, do przedstawienia Radnym na kolejnej sesji zmiany w budżecie polegającej na wprowadzeniu do budżetu kwoty na przygotowanie programu funkcjonalno-użytkowego.  Z informacji uzyskanych od Kierownika ref. IB mowa o kwocie około 15 tys. zł.</w:t>
      </w:r>
    </w:p>
    <w:p w:rsidR="00C4586E" w:rsidRDefault="00C4586E" w:rsidP="0065097E">
      <w:pPr>
        <w:pStyle w:val="NormalnyWeb"/>
        <w:spacing w:after="240" w:afterAutospacing="0" w:line="360" w:lineRule="auto"/>
      </w:pPr>
      <w:r>
        <w:t>Tomasz Sokołowski: pozostaje sprawa linii energetycznej oraz odwodnienia działki.</w:t>
      </w:r>
    </w:p>
    <w:p w:rsidR="00C4586E" w:rsidRDefault="00C4586E" w:rsidP="0065097E">
      <w:pPr>
        <w:pStyle w:val="NormalnyWeb"/>
        <w:spacing w:after="240" w:afterAutospacing="0" w:line="360" w:lineRule="auto"/>
      </w:pPr>
      <w:r>
        <w:lastRenderedPageBreak/>
        <w:t>Burmistrz odpowiedział że w kwestii odwodnienia, w trakcie realizacji jest przepust na początku ul. Brzozowej, który powinien rozwiązać problem.</w:t>
      </w:r>
    </w:p>
    <w:p w:rsidR="00000000" w:rsidRDefault="00C4586E" w:rsidP="00C4586E">
      <w:pPr>
        <w:pStyle w:val="NormalnyWeb"/>
        <w:spacing w:after="240" w:afterAutospacing="0" w:line="360" w:lineRule="auto"/>
      </w:pPr>
      <w:r>
        <w:t>W związku z ustaleniami powziętymi podczas posiedzenia, grupa inicjatywna zdecydowała o wycofaniu ponaglenia, natomiast Komisja Skarg, Wniosków i Petycji, ze swojej strony zadeklarowała przygotowanie na sesję Rady Miejskiej rekomendacji dla złożonej petycji, uwzględniając, że realizacja petycji zależna będzie od możliwości pozyskania środków zewnętrznych, ale Gmina ma poczynić starania, aby być gotową do aplikowania o nie posiadając stosowne dokumenty.</w:t>
      </w:r>
      <w:r>
        <w:br/>
      </w:r>
    </w:p>
    <w:p w:rsidR="00000000" w:rsidRDefault="00C4586E" w:rsidP="0065097E">
      <w:pPr>
        <w:pStyle w:val="NormalnyWeb"/>
        <w:spacing w:line="360" w:lineRule="auto"/>
      </w:pPr>
      <w:r>
        <w:t> </w:t>
      </w:r>
    </w:p>
    <w:p w:rsidR="00C4586E" w:rsidRDefault="00C4586E" w:rsidP="0065097E">
      <w:pPr>
        <w:pStyle w:val="NormalnyWeb"/>
        <w:spacing w:line="360" w:lineRule="auto"/>
        <w:jc w:val="center"/>
      </w:pPr>
      <w:r>
        <w:t>Przewodniczący Komisji Skarg, Wniosków i Petycji</w:t>
      </w:r>
    </w:p>
    <w:p w:rsidR="00000000" w:rsidRDefault="00C4586E" w:rsidP="0065097E">
      <w:pPr>
        <w:pStyle w:val="NormalnyWeb"/>
        <w:spacing w:line="360" w:lineRule="auto"/>
        <w:jc w:val="center"/>
      </w:pPr>
      <w:r>
        <w:t>Ernest Drazik</w:t>
      </w:r>
      <w:r>
        <w:br/>
        <w:t>Rada Miejska w Kuźni Raciborskiej</w:t>
      </w:r>
    </w:p>
    <w:p w:rsidR="00000000" w:rsidRDefault="00C4586E" w:rsidP="0065097E">
      <w:pPr>
        <w:pStyle w:val="NormalnyWeb"/>
        <w:spacing w:line="360" w:lineRule="auto"/>
        <w:jc w:val="center"/>
      </w:pPr>
      <w:r>
        <w:t> </w:t>
      </w:r>
    </w:p>
    <w:p w:rsidR="00000000" w:rsidRDefault="00C4586E" w:rsidP="0065097E">
      <w:pPr>
        <w:pStyle w:val="NormalnyWeb"/>
        <w:spacing w:line="360" w:lineRule="auto"/>
      </w:pPr>
      <w:r>
        <w:br/>
        <w:t xml:space="preserve">Przygotował(a): Ilona </w:t>
      </w:r>
      <w:proofErr w:type="spellStart"/>
      <w:r>
        <w:t>Burgieł</w:t>
      </w:r>
      <w:proofErr w:type="spellEnd"/>
    </w:p>
    <w:p w:rsidR="00000000" w:rsidRDefault="00C4586E" w:rsidP="0065097E">
      <w:pPr>
        <w:spacing w:line="360" w:lineRule="auto"/>
        <w:rPr>
          <w:rFonts w:eastAsia="Times New Roman"/>
        </w:rPr>
      </w:pPr>
      <w:r>
        <w:rPr>
          <w:rFonts w:eastAsia="Times New Roman"/>
        </w:rPr>
        <w:pict>
          <v:rect id="_x0000_i1025" style="width:0;height:1.5pt" o:hralign="center" o:hrstd="t" o:hr="t" fillcolor="#a0a0a0" stroked="f"/>
        </w:pict>
      </w:r>
    </w:p>
    <w:p w:rsidR="00000000" w:rsidRDefault="00C4586E" w:rsidP="0065097E">
      <w:pPr>
        <w:spacing w:line="360" w:lineRule="auto"/>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6E" w:rsidRDefault="00C4586E" w:rsidP="00C4586E">
      <w:r>
        <w:separator/>
      </w:r>
    </w:p>
  </w:endnote>
  <w:endnote w:type="continuationSeparator" w:id="0">
    <w:p w:rsidR="00C4586E" w:rsidRDefault="00C4586E" w:rsidP="00C4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6E" w:rsidRDefault="00C458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316977"/>
      <w:docPartObj>
        <w:docPartGallery w:val="Page Numbers (Bottom of Page)"/>
        <w:docPartUnique/>
      </w:docPartObj>
    </w:sdtPr>
    <w:sdtContent>
      <w:p w:rsidR="00C4586E" w:rsidRDefault="00C4586E">
        <w:pPr>
          <w:pStyle w:val="Stopka"/>
          <w:jc w:val="right"/>
        </w:pPr>
        <w:r>
          <w:fldChar w:fldCharType="begin"/>
        </w:r>
        <w:r>
          <w:instrText>PAGE   \* MERGEFORMAT</w:instrText>
        </w:r>
        <w:r>
          <w:fldChar w:fldCharType="separate"/>
        </w:r>
        <w:r>
          <w:rPr>
            <w:noProof/>
          </w:rPr>
          <w:t>5</w:t>
        </w:r>
        <w:r>
          <w:fldChar w:fldCharType="end"/>
        </w:r>
      </w:p>
    </w:sdtContent>
  </w:sdt>
  <w:p w:rsidR="00C4586E" w:rsidRDefault="00C458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6E" w:rsidRDefault="00C458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6E" w:rsidRDefault="00C4586E" w:rsidP="00C4586E">
      <w:r>
        <w:separator/>
      </w:r>
    </w:p>
  </w:footnote>
  <w:footnote w:type="continuationSeparator" w:id="0">
    <w:p w:rsidR="00C4586E" w:rsidRDefault="00C4586E" w:rsidP="00C4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6E" w:rsidRDefault="00C458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6E" w:rsidRDefault="00C4586E">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6E" w:rsidRDefault="00C458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4053760C"/>
    <w:multiLevelType w:val="hybridMultilevel"/>
    <w:tmpl w:val="B3A6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E4AAA"/>
    <w:rsid w:val="000474BC"/>
    <w:rsid w:val="001C6FE4"/>
    <w:rsid w:val="001F7DCB"/>
    <w:rsid w:val="004763D8"/>
    <w:rsid w:val="005D5544"/>
    <w:rsid w:val="0065097E"/>
    <w:rsid w:val="006809A8"/>
    <w:rsid w:val="00845B5A"/>
    <w:rsid w:val="00AE4AAA"/>
    <w:rsid w:val="00C4586E"/>
    <w:rsid w:val="00CF3558"/>
    <w:rsid w:val="00DD68D0"/>
    <w:rsid w:val="00F10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4586E"/>
    <w:pPr>
      <w:tabs>
        <w:tab w:val="center" w:pos="4536"/>
        <w:tab w:val="right" w:pos="9072"/>
      </w:tabs>
    </w:pPr>
  </w:style>
  <w:style w:type="character" w:customStyle="1" w:styleId="NagwekZnak">
    <w:name w:val="Nagłówek Znak"/>
    <w:basedOn w:val="Domylnaczcionkaakapitu"/>
    <w:link w:val="Nagwek"/>
    <w:uiPriority w:val="99"/>
    <w:rsid w:val="00C4586E"/>
    <w:rPr>
      <w:rFonts w:eastAsiaTheme="minorEastAsia"/>
      <w:sz w:val="24"/>
      <w:szCs w:val="24"/>
    </w:rPr>
  </w:style>
  <w:style w:type="paragraph" w:styleId="Stopka">
    <w:name w:val="footer"/>
    <w:basedOn w:val="Normalny"/>
    <w:link w:val="StopkaZnak"/>
    <w:uiPriority w:val="99"/>
    <w:unhideWhenUsed/>
    <w:rsid w:val="00C4586E"/>
    <w:pPr>
      <w:tabs>
        <w:tab w:val="center" w:pos="4536"/>
        <w:tab w:val="right" w:pos="9072"/>
      </w:tabs>
    </w:pPr>
  </w:style>
  <w:style w:type="character" w:customStyle="1" w:styleId="StopkaZnak">
    <w:name w:val="Stopka Znak"/>
    <w:basedOn w:val="Domylnaczcionkaakapitu"/>
    <w:link w:val="Stopka"/>
    <w:uiPriority w:val="99"/>
    <w:rsid w:val="00C4586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4586E"/>
    <w:pPr>
      <w:tabs>
        <w:tab w:val="center" w:pos="4536"/>
        <w:tab w:val="right" w:pos="9072"/>
      </w:tabs>
    </w:pPr>
  </w:style>
  <w:style w:type="character" w:customStyle="1" w:styleId="NagwekZnak">
    <w:name w:val="Nagłówek Znak"/>
    <w:basedOn w:val="Domylnaczcionkaakapitu"/>
    <w:link w:val="Nagwek"/>
    <w:uiPriority w:val="99"/>
    <w:rsid w:val="00C4586E"/>
    <w:rPr>
      <w:rFonts w:eastAsiaTheme="minorEastAsia"/>
      <w:sz w:val="24"/>
      <w:szCs w:val="24"/>
    </w:rPr>
  </w:style>
  <w:style w:type="paragraph" w:styleId="Stopka">
    <w:name w:val="footer"/>
    <w:basedOn w:val="Normalny"/>
    <w:link w:val="StopkaZnak"/>
    <w:uiPriority w:val="99"/>
    <w:unhideWhenUsed/>
    <w:rsid w:val="00C4586E"/>
    <w:pPr>
      <w:tabs>
        <w:tab w:val="center" w:pos="4536"/>
        <w:tab w:val="right" w:pos="9072"/>
      </w:tabs>
    </w:pPr>
  </w:style>
  <w:style w:type="character" w:customStyle="1" w:styleId="StopkaZnak">
    <w:name w:val="Stopka Znak"/>
    <w:basedOn w:val="Domylnaczcionkaakapitu"/>
    <w:link w:val="Stopka"/>
    <w:uiPriority w:val="99"/>
    <w:rsid w:val="00C458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2677</TotalTime>
  <Pages>5</Pages>
  <Words>1331</Words>
  <Characters>8241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ilbu</dc:creator>
  <cp:lastModifiedBy>ilbu</cp:lastModifiedBy>
  <cp:revision>5</cp:revision>
  <dcterms:created xsi:type="dcterms:W3CDTF">2021-08-03T13:31:00Z</dcterms:created>
  <dcterms:modified xsi:type="dcterms:W3CDTF">2021-08-05T10:06:00Z</dcterms:modified>
</cp:coreProperties>
</file>